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2" w:rsidRDefault="008114ED">
      <w:r w:rsidRPr="008114ED">
        <w:rPr>
          <w:noProof/>
          <w:lang w:eastAsia="pl-PL"/>
        </w:rPr>
        <w:drawing>
          <wp:inline distT="0" distB="0" distL="0" distR="0">
            <wp:extent cx="5760720" cy="2430304"/>
            <wp:effectExtent l="19050" t="0" r="0" b="0"/>
            <wp:docPr id="3" name="Obraz 1" descr="Znalezione obrazy dla zapytania: COVID 19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OVID 19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ED" w:rsidRDefault="008114ED"/>
    <w:p w:rsidR="008114ED" w:rsidRPr="008114ED" w:rsidRDefault="008114ED" w:rsidP="008114ED">
      <w:pPr>
        <w:spacing w:after="0" w:line="240" w:lineRule="auto"/>
        <w:jc w:val="center"/>
        <w:rPr>
          <w:rFonts w:eastAsia="Times New Roman"/>
          <w:b/>
          <w:bCs w:val="0"/>
          <w:i/>
          <w:color w:val="000000"/>
          <w:spacing w:val="0"/>
          <w:lang w:eastAsia="pl-PL"/>
        </w:rPr>
      </w:pPr>
      <w:r w:rsidRPr="008114ED">
        <w:rPr>
          <w:rFonts w:eastAsia="Times New Roman"/>
          <w:b/>
          <w:bCs w:val="0"/>
          <w:i/>
          <w:color w:val="000000"/>
          <w:spacing w:val="0"/>
          <w:lang w:eastAsia="pl-PL"/>
        </w:rPr>
        <w:t>Ze wschodu na zachód: terapia zajęciowa w czasach pandemii COVID-19</w:t>
      </w:r>
    </w:p>
    <w:p w:rsidR="008114ED" w:rsidRPr="008114ED" w:rsidRDefault="008114ED" w:rsidP="008114ED">
      <w:pPr>
        <w:spacing w:after="0" w:line="240" w:lineRule="auto"/>
        <w:jc w:val="center"/>
        <w:rPr>
          <w:rFonts w:eastAsia="Times New Roman"/>
          <w:b/>
          <w:bCs w:val="0"/>
          <w:color w:val="000000"/>
          <w:spacing w:val="0"/>
          <w:lang w:eastAsia="pl-PL"/>
        </w:rPr>
      </w:pPr>
      <w:r w:rsidRPr="008114ED">
        <w:rPr>
          <w:rFonts w:eastAsia="Times New Roman"/>
          <w:b/>
          <w:bCs w:val="0"/>
          <w:color w:val="000000"/>
          <w:spacing w:val="0"/>
          <w:lang w:eastAsia="pl-PL"/>
        </w:rPr>
        <w:t xml:space="preserve">4. Międzynarodowa Konferencja „Innowacje w terapii zajęciowej” </w:t>
      </w:r>
    </w:p>
    <w:p w:rsidR="008114ED" w:rsidRPr="008114ED" w:rsidRDefault="008114ED" w:rsidP="008114ED">
      <w:pPr>
        <w:spacing w:after="0" w:line="240" w:lineRule="auto"/>
        <w:jc w:val="center"/>
        <w:rPr>
          <w:rFonts w:eastAsia="Times New Roman"/>
          <w:bCs w:val="0"/>
          <w:color w:val="000000"/>
          <w:spacing w:val="0"/>
          <w:lang w:eastAsia="pl-PL"/>
        </w:rPr>
      </w:pPr>
      <w:r w:rsidRPr="008114ED">
        <w:rPr>
          <w:rFonts w:eastAsia="Times New Roman"/>
          <w:bCs w:val="0"/>
          <w:color w:val="000000"/>
          <w:spacing w:val="0"/>
          <w:lang w:eastAsia="pl-PL"/>
        </w:rPr>
        <w:t xml:space="preserve">Poznań, 2 marca 2021 roku </w:t>
      </w:r>
    </w:p>
    <w:p w:rsidR="008114ED" w:rsidRPr="008114ED" w:rsidRDefault="008114ED" w:rsidP="008114ED">
      <w:pPr>
        <w:spacing w:after="0" w:line="240" w:lineRule="auto"/>
        <w:jc w:val="center"/>
        <w:rPr>
          <w:rFonts w:eastAsia="Times New Roman"/>
          <w:bCs w:val="0"/>
          <w:color w:val="000000"/>
          <w:spacing w:val="0"/>
          <w:lang w:eastAsia="pl-PL"/>
        </w:rPr>
      </w:pPr>
      <w:r w:rsidRPr="008114ED">
        <w:rPr>
          <w:rFonts w:eastAsia="Times New Roman"/>
          <w:bCs w:val="0"/>
          <w:color w:val="000000"/>
          <w:spacing w:val="0"/>
          <w:lang w:eastAsia="pl-PL"/>
        </w:rPr>
        <w:t>Uniwersytet Medyczny im. Karola Marcinkowskiego w Poznaniu</w:t>
      </w:r>
    </w:p>
    <w:p w:rsidR="008114ED" w:rsidRPr="008114ED" w:rsidRDefault="008114ED" w:rsidP="008114ED">
      <w:pPr>
        <w:spacing w:after="0" w:line="240" w:lineRule="auto"/>
        <w:jc w:val="center"/>
        <w:rPr>
          <w:rFonts w:eastAsia="Times New Roman"/>
          <w:bCs w:val="0"/>
          <w:color w:val="000000"/>
          <w:spacing w:val="0"/>
          <w:lang w:eastAsia="pl-PL"/>
        </w:rPr>
      </w:pPr>
      <w:r w:rsidRPr="008114ED">
        <w:rPr>
          <w:rFonts w:eastAsia="Times New Roman"/>
          <w:bCs w:val="0"/>
          <w:color w:val="000000"/>
          <w:spacing w:val="0"/>
          <w:lang w:eastAsia="pl-PL"/>
        </w:rPr>
        <w:t>Wydział Nauk o Zdrowiu</w:t>
      </w:r>
    </w:p>
    <w:p w:rsidR="008114ED" w:rsidRPr="008114ED" w:rsidRDefault="008114ED" w:rsidP="008114ED">
      <w:pPr>
        <w:spacing w:after="0" w:line="240" w:lineRule="auto"/>
        <w:jc w:val="center"/>
        <w:rPr>
          <w:rFonts w:eastAsia="Times New Roman"/>
          <w:bCs w:val="0"/>
          <w:color w:val="000000"/>
          <w:spacing w:val="0"/>
          <w:lang w:eastAsia="pl-PL"/>
        </w:rPr>
      </w:pPr>
      <w:r w:rsidRPr="008114ED">
        <w:rPr>
          <w:rFonts w:eastAsia="Times New Roman"/>
          <w:bCs w:val="0"/>
          <w:color w:val="000000"/>
          <w:spacing w:val="0"/>
          <w:lang w:eastAsia="pl-PL"/>
        </w:rPr>
        <w:t>Zakład Terapii Zajęciowej</w:t>
      </w:r>
    </w:p>
    <w:p w:rsidR="008114ED" w:rsidRPr="008114ED" w:rsidRDefault="008114ED" w:rsidP="008114ED">
      <w:pPr>
        <w:spacing w:after="0" w:line="240" w:lineRule="auto"/>
      </w:pPr>
    </w:p>
    <w:p w:rsidR="008114ED" w:rsidRPr="008114ED" w:rsidRDefault="008114ED" w:rsidP="008114ED">
      <w:pPr>
        <w:spacing w:after="0" w:line="240" w:lineRule="auto"/>
        <w:jc w:val="both"/>
        <w:rPr>
          <w:rFonts w:eastAsia="Times New Roman"/>
          <w:bCs w:val="0"/>
          <w:color w:val="000000"/>
          <w:spacing w:val="0"/>
          <w:lang w:eastAsia="pl-PL"/>
        </w:rPr>
      </w:pPr>
      <w:r w:rsidRPr="00203130">
        <w:rPr>
          <w:color w:val="auto"/>
          <w:spacing w:val="0"/>
        </w:rPr>
        <w:t>Serdecznie zapraszamy do udziału w 4. Międzynarodowej Konferencji „Innowacje w terapii zajęciowej” –</w:t>
      </w:r>
      <w:r w:rsidRPr="008114ED">
        <w:t xml:space="preserve"> </w:t>
      </w:r>
      <w:r w:rsidRPr="008114ED">
        <w:rPr>
          <w:rFonts w:eastAsia="Times New Roman"/>
          <w:b/>
          <w:bCs w:val="0"/>
          <w:i/>
          <w:color w:val="000000"/>
          <w:spacing w:val="0"/>
          <w:lang w:eastAsia="pl-PL"/>
        </w:rPr>
        <w:t>Ze wschodu na zachód: terapia zajęciowa w czasach pandemii COVID-19</w:t>
      </w:r>
      <w:r w:rsidRPr="008114ED">
        <w:rPr>
          <w:rFonts w:eastAsia="Times New Roman"/>
          <w:b/>
          <w:bCs w:val="0"/>
          <w:color w:val="000000"/>
          <w:spacing w:val="0"/>
          <w:lang w:eastAsia="pl-PL"/>
        </w:rPr>
        <w:t xml:space="preserve">. </w:t>
      </w:r>
      <w:r>
        <w:rPr>
          <w:rFonts w:eastAsia="Times New Roman"/>
          <w:bCs w:val="0"/>
          <w:color w:val="000000"/>
          <w:spacing w:val="0"/>
          <w:lang w:eastAsia="pl-PL"/>
        </w:rPr>
        <w:t xml:space="preserve">Organizatorem konferencji jest Zakład Terapii Zajęciowej Uniwersytetu Medycznego im. Karola Marcinkowskiego w Poznaniu. </w:t>
      </w:r>
    </w:p>
    <w:p w:rsidR="008114ED" w:rsidRPr="008114ED" w:rsidRDefault="008114ED" w:rsidP="008114ED">
      <w:pPr>
        <w:spacing w:after="0" w:line="240" w:lineRule="auto"/>
        <w:jc w:val="both"/>
        <w:rPr>
          <w:rFonts w:eastAsia="Times New Roman"/>
          <w:color w:val="auto"/>
          <w:spacing w:val="0"/>
          <w:lang w:eastAsia="pl-PL"/>
        </w:rPr>
      </w:pPr>
      <w:r w:rsidRPr="008114ED">
        <w:rPr>
          <w:rFonts w:eastAsia="Times New Roman"/>
          <w:color w:val="auto"/>
          <w:spacing w:val="0"/>
          <w:lang w:eastAsia="pl-PL"/>
        </w:rPr>
        <w:t xml:space="preserve">Obrady konferencji obejmują dwa bloki tematyczne. Blok przedpołudniowy, z dwiema sesjami, </w:t>
      </w:r>
      <w:r>
        <w:rPr>
          <w:rFonts w:eastAsia="Times New Roman"/>
          <w:color w:val="auto"/>
          <w:spacing w:val="0"/>
          <w:lang w:eastAsia="pl-PL"/>
        </w:rPr>
        <w:t xml:space="preserve">prowadzony będzie w języku angielskim i </w:t>
      </w:r>
      <w:r w:rsidRPr="008114ED">
        <w:rPr>
          <w:rFonts w:eastAsia="Times New Roman"/>
          <w:color w:val="auto"/>
          <w:spacing w:val="0"/>
          <w:lang w:eastAsia="pl-PL"/>
        </w:rPr>
        <w:t>obejmować będzie wystąpienia przedstawicieli organizacji i uniwersytetów zagranicznych prowadzących badania oraz kształcenie w dziedzinie terapii zajęciowej. Zgodnie z brzmieniem tytułu konferencji – odbędziemy „podróż” ze Wschodu na Zachód i poznamy zróżnicowane praktyki rozwijane przez terapeutów zajęciowych</w:t>
      </w:r>
      <w:r>
        <w:rPr>
          <w:rFonts w:eastAsia="Times New Roman"/>
          <w:color w:val="auto"/>
          <w:spacing w:val="0"/>
          <w:lang w:eastAsia="pl-PL"/>
        </w:rPr>
        <w:t xml:space="preserve"> w związku z pandemią COVID-19. Naszymi gośćmi będą terapeuci zajęciowi i badacze z Australii, Malezji, Chorwacji, Czech, Wielkiej Brytanii, Holandii i Kanady.</w:t>
      </w:r>
      <w:r w:rsidRPr="008114ED">
        <w:rPr>
          <w:rFonts w:eastAsia="Times New Roman"/>
          <w:color w:val="auto"/>
          <w:spacing w:val="0"/>
          <w:lang w:eastAsia="pl-PL"/>
        </w:rPr>
        <w:t xml:space="preserve"> Natomiast blok popołudniowy, składający się także z dwóch sesji, prowadzony będzie w języku polskim. Do udziału w tej sesji zaprosiliśmy wybitnych polskich przedstawicieli takich pól badawczych i praktyki, jak pediatria, kardiologia, pulmonologia, ortopedia, neurologia, neuropsychologia, geriatria, biologia medyczna. Wystąpienia ekspertów z tych dziedzin pozwolą na wielowymiarowe, interdyscyplinarne ukazanie wpływu COVID-19 na człowieka oraz pozwolą w ramach dyskusji wskazać kierunki rozwijania praktyki terapii zajęciowej. </w:t>
      </w:r>
    </w:p>
    <w:p w:rsidR="008114ED" w:rsidRPr="008114ED" w:rsidRDefault="008114ED" w:rsidP="008114ED">
      <w:pPr>
        <w:spacing w:after="0" w:line="240" w:lineRule="auto"/>
        <w:jc w:val="both"/>
        <w:rPr>
          <w:color w:val="auto"/>
          <w:spacing w:val="0"/>
        </w:rPr>
      </w:pPr>
      <w:r w:rsidRPr="008114ED">
        <w:rPr>
          <w:color w:val="auto"/>
          <w:spacing w:val="0"/>
        </w:rPr>
        <w:t>Osoby zainteresowane udziałem w konferencji są proszone, w terminie do 28 lutego o wypełnienie formularza zgłoszeniowego, który znajduje się w zakładce „rejestracja”</w:t>
      </w:r>
      <w:r>
        <w:rPr>
          <w:color w:val="auto"/>
          <w:spacing w:val="0"/>
        </w:rPr>
        <w:t xml:space="preserve"> na stronie internetowej </w:t>
      </w:r>
      <w:hyperlink r:id="rId5" w:history="1">
        <w:r w:rsidR="003409C5">
          <w:rPr>
            <w:rStyle w:val="Hipercze"/>
          </w:rPr>
          <w:t>www.innowacje2021.bok-ump.pl</w:t>
        </w:r>
      </w:hyperlink>
      <w:r w:rsidRPr="008114ED">
        <w:rPr>
          <w:color w:val="auto"/>
          <w:spacing w:val="0"/>
        </w:rPr>
        <w:t xml:space="preserve">. </w:t>
      </w:r>
    </w:p>
    <w:p w:rsidR="008114ED" w:rsidRPr="008114ED" w:rsidRDefault="008114ED" w:rsidP="008114ED">
      <w:pPr>
        <w:pStyle w:val="tekst"/>
        <w:spacing w:before="0" w:beforeAutospacing="0" w:after="0" w:afterAutospacing="0"/>
      </w:pPr>
      <w:r w:rsidRPr="008114ED">
        <w:t xml:space="preserve">Udział w konferencji jest bezpłatny. </w:t>
      </w:r>
    </w:p>
    <w:p w:rsidR="008114ED" w:rsidRDefault="008114ED" w:rsidP="008114ED">
      <w:pPr>
        <w:spacing w:after="0" w:line="240" w:lineRule="auto"/>
        <w:jc w:val="both"/>
        <w:rPr>
          <w:rFonts w:eastAsia="Times New Roman"/>
          <w:bCs w:val="0"/>
          <w:color w:val="000000"/>
          <w:spacing w:val="0"/>
          <w:lang w:eastAsia="pl-PL"/>
        </w:rPr>
      </w:pPr>
      <w:r w:rsidRPr="008114ED">
        <w:rPr>
          <w:rFonts w:eastAsia="Times New Roman"/>
          <w:bCs w:val="0"/>
          <w:color w:val="000000"/>
          <w:spacing w:val="0"/>
          <w:lang w:eastAsia="pl-PL"/>
        </w:rPr>
        <w:t>Tegoroczne wydarzenie ma formę zdalną</w:t>
      </w:r>
      <w:r w:rsidR="003409C5">
        <w:rPr>
          <w:rFonts w:eastAsia="Times New Roman"/>
          <w:bCs w:val="0"/>
          <w:color w:val="000000"/>
          <w:spacing w:val="0"/>
          <w:lang w:eastAsia="pl-PL"/>
        </w:rPr>
        <w:t>.</w:t>
      </w:r>
      <w:r w:rsidRPr="008114ED">
        <w:rPr>
          <w:rFonts w:eastAsia="Times New Roman"/>
          <w:bCs w:val="0"/>
          <w:color w:val="000000"/>
          <w:spacing w:val="0"/>
          <w:lang w:eastAsia="pl-PL"/>
        </w:rPr>
        <w:t xml:space="preserve"> </w:t>
      </w:r>
    </w:p>
    <w:p w:rsidR="006E351D" w:rsidRDefault="006E351D" w:rsidP="008114ED">
      <w:pPr>
        <w:spacing w:after="0" w:line="240" w:lineRule="auto"/>
        <w:jc w:val="both"/>
        <w:rPr>
          <w:rFonts w:eastAsia="Times New Roman"/>
          <w:bCs w:val="0"/>
          <w:color w:val="000000"/>
          <w:spacing w:val="0"/>
          <w:lang w:eastAsia="pl-PL"/>
        </w:rPr>
      </w:pPr>
    </w:p>
    <w:p w:rsidR="006E351D" w:rsidRDefault="006E351D" w:rsidP="006E351D">
      <w:pPr>
        <w:spacing w:after="0" w:line="240" w:lineRule="auto"/>
        <w:jc w:val="right"/>
        <w:rPr>
          <w:rFonts w:eastAsia="Times New Roman"/>
          <w:bCs w:val="0"/>
          <w:color w:val="000000"/>
          <w:spacing w:val="0"/>
          <w:lang w:eastAsia="pl-PL"/>
        </w:rPr>
      </w:pPr>
      <w:r>
        <w:rPr>
          <w:rFonts w:eastAsia="Times New Roman"/>
          <w:bCs w:val="0"/>
          <w:color w:val="000000"/>
          <w:spacing w:val="0"/>
          <w:lang w:eastAsia="pl-PL"/>
        </w:rPr>
        <w:t>Organizatorzy konferencji</w:t>
      </w:r>
    </w:p>
    <w:p w:rsidR="006E351D" w:rsidRDefault="006E351D" w:rsidP="006E351D">
      <w:pPr>
        <w:spacing w:after="0" w:line="240" w:lineRule="auto"/>
        <w:jc w:val="right"/>
        <w:rPr>
          <w:rFonts w:eastAsia="Times New Roman"/>
          <w:bCs w:val="0"/>
          <w:color w:val="000000"/>
          <w:spacing w:val="0"/>
          <w:lang w:eastAsia="pl-PL"/>
        </w:rPr>
      </w:pPr>
    </w:p>
    <w:p w:rsidR="006E351D" w:rsidRPr="008114ED" w:rsidRDefault="006E351D" w:rsidP="006E351D">
      <w:pPr>
        <w:spacing w:after="0" w:line="240" w:lineRule="auto"/>
        <w:rPr>
          <w:rFonts w:eastAsia="Times New Roman"/>
          <w:bCs w:val="0"/>
          <w:color w:val="000000"/>
          <w:spacing w:val="0"/>
          <w:lang w:eastAsia="pl-PL"/>
        </w:rPr>
      </w:pPr>
      <w:r>
        <w:rPr>
          <w:rFonts w:eastAsia="Times New Roman"/>
          <w:bCs w:val="0"/>
          <w:color w:val="000000"/>
          <w:spacing w:val="0"/>
          <w:lang w:eastAsia="pl-PL"/>
        </w:rPr>
        <w:t>Poznań, 12 lutego 2021 roku</w:t>
      </w:r>
    </w:p>
    <w:p w:rsidR="008114ED" w:rsidRPr="008114ED" w:rsidRDefault="008114ED" w:rsidP="008114ED">
      <w:pPr>
        <w:spacing w:after="0" w:line="240" w:lineRule="auto"/>
        <w:jc w:val="both"/>
      </w:pPr>
    </w:p>
    <w:sectPr w:rsidR="008114ED" w:rsidRPr="008114ED" w:rsidSect="00A8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8114ED"/>
    <w:rsid w:val="00203130"/>
    <w:rsid w:val="003409C5"/>
    <w:rsid w:val="006E351D"/>
    <w:rsid w:val="008114ED"/>
    <w:rsid w:val="00A84252"/>
    <w:rsid w:val="00C24E7F"/>
    <w:rsid w:val="00DB4BB3"/>
    <w:rsid w:val="00E37E5B"/>
    <w:rsid w:val="00F7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23232"/>
        <w:spacing w:val="1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E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114ED"/>
    <w:pPr>
      <w:spacing w:before="100" w:beforeAutospacing="1" w:after="100" w:afterAutospacing="1" w:line="240" w:lineRule="auto"/>
    </w:pPr>
    <w:rPr>
      <w:rFonts w:eastAsia="Times New Roman"/>
      <w:bCs w:val="0"/>
      <w:color w:val="auto"/>
      <w:spacing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owacje2021.bok-um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"Mirosława Cylkowska-Nowak" &lt;mcylkowska-nowak@wp.pl&gt;</dc:creator>
  <cp:lastModifiedBy>user</cp:lastModifiedBy>
  <cp:revision>3</cp:revision>
  <dcterms:created xsi:type="dcterms:W3CDTF">2021-02-12T07:34:00Z</dcterms:created>
  <dcterms:modified xsi:type="dcterms:W3CDTF">2021-02-12T07:34:00Z</dcterms:modified>
</cp:coreProperties>
</file>